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E82" w:rsidRP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981E82">
        <w:rPr>
          <w:rFonts w:ascii="Arial" w:hAnsi="Arial" w:cs="Arial"/>
          <w:sz w:val="32"/>
          <w:szCs w:val="32"/>
        </w:rPr>
        <w:t xml:space="preserve">Правила поведения на объектах железнодорожного транспорта </w:t>
      </w:r>
    </w:p>
    <w:p w:rsidR="00F4404F" w:rsidRP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981E82">
        <w:rPr>
          <w:rFonts w:ascii="Arial" w:hAnsi="Arial" w:cs="Arial"/>
          <w:sz w:val="32"/>
          <w:szCs w:val="32"/>
        </w:rPr>
        <w:t>и ответственность за их нарушение</w:t>
      </w:r>
    </w:p>
    <w:p w:rsidR="00981E82" w:rsidRPr="00F16FB9" w:rsidRDefault="00981E82" w:rsidP="00981E82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981E82" w:rsidRPr="00981E82" w:rsidRDefault="00981E82" w:rsidP="00981E82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81E82">
        <w:rPr>
          <w:rFonts w:ascii="Arial" w:hAnsi="Arial" w:cs="Arial"/>
          <w:b/>
          <w:sz w:val="32"/>
          <w:szCs w:val="32"/>
          <w:u w:val="single"/>
        </w:rPr>
        <w:t>Пензенская транспортная прокуратура</w:t>
      </w:r>
    </w:p>
    <w:p w:rsidR="00981E82" w:rsidRPr="00981E82" w:rsidRDefault="00981E82" w:rsidP="00981E82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81E82">
        <w:rPr>
          <w:rFonts w:ascii="Arial" w:hAnsi="Arial" w:cs="Arial"/>
          <w:b/>
          <w:sz w:val="32"/>
          <w:szCs w:val="32"/>
          <w:u w:val="single"/>
        </w:rPr>
        <w:t>информирует:</w:t>
      </w: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981E82" w:rsidRPr="00981E82" w:rsidRDefault="00981E82" w:rsidP="00981E82">
      <w:pPr>
        <w:rPr>
          <w:rFonts w:ascii="Arial" w:hAnsi="Arial" w:cs="Arial"/>
          <w:b/>
        </w:rPr>
      </w:pPr>
      <w:r w:rsidRPr="00981E82">
        <w:rPr>
          <w:rFonts w:ascii="Arial" w:hAnsi="Arial" w:cs="Arial"/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7FD739FC" wp14:editId="7ED87513">
            <wp:simplePos x="0" y="0"/>
            <wp:positionH relativeFrom="column">
              <wp:posOffset>4185285</wp:posOffset>
            </wp:positionH>
            <wp:positionV relativeFrom="paragraph">
              <wp:posOffset>42545</wp:posOffset>
            </wp:positionV>
            <wp:extent cx="2571750" cy="1851025"/>
            <wp:effectExtent l="0" t="0" r="0" b="0"/>
            <wp:wrapTight wrapText="bothSides">
              <wp:wrapPolygon edited="0">
                <wp:start x="0" y="0"/>
                <wp:lineTo x="0" y="21341"/>
                <wp:lineTo x="21440" y="21341"/>
                <wp:lineTo x="21440" y="0"/>
                <wp:lineTo x="0" y="0"/>
              </wp:wrapPolygon>
            </wp:wrapTight>
            <wp:docPr id="2" name="Рисунок 2" descr="D:\кочегарова\Pictures\37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чегарова\Pictures\3729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E82">
        <w:rPr>
          <w:rFonts w:ascii="Arial" w:hAnsi="Arial" w:cs="Arial"/>
          <w:b/>
        </w:rPr>
        <w:t>Железнодорожная инфраструктура является зоной повышенной опасности, требующей особого внимания и осторожности.</w:t>
      </w:r>
    </w:p>
    <w:p w:rsidR="00981E82" w:rsidRPr="00981E82" w:rsidRDefault="00981E82" w:rsidP="00981E82">
      <w:pPr>
        <w:rPr>
          <w:rFonts w:ascii="Arial" w:hAnsi="Arial" w:cs="Arial"/>
          <w:b/>
        </w:rPr>
      </w:pPr>
      <w:r w:rsidRPr="00981E82">
        <w:rPr>
          <w:rFonts w:ascii="Arial" w:hAnsi="Arial" w:cs="Arial"/>
          <w:b/>
        </w:rPr>
        <w:t>Находясь на ее территории, необходимо знать и беспрекословно соблюдать установленные правила поведения.</w:t>
      </w:r>
    </w:p>
    <w:p w:rsidR="00981E82" w:rsidRPr="00981E82" w:rsidRDefault="00981E82" w:rsidP="00981E82">
      <w:pPr>
        <w:spacing w:after="0"/>
        <w:rPr>
          <w:rFonts w:ascii="Arial" w:hAnsi="Arial" w:cs="Arial"/>
          <w:u w:val="single"/>
        </w:rPr>
      </w:pPr>
      <w:r w:rsidRPr="00981E82">
        <w:rPr>
          <w:rFonts w:ascii="Arial" w:hAnsi="Arial" w:cs="Arial"/>
          <w:b/>
        </w:rPr>
        <w:t>Однако из - за неоправданной спешки, беспечности, хулиганства на железнодорожных путях и прилегающей к ним территории травмируются и гибнут люди</w:t>
      </w:r>
      <w:r w:rsidR="005500A2">
        <w:rPr>
          <w:rFonts w:ascii="Arial" w:hAnsi="Arial" w:cs="Arial"/>
          <w:b/>
        </w:rPr>
        <w:t>.</w:t>
      </w:r>
    </w:p>
    <w:p w:rsidR="00981E82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56DCF6" wp14:editId="35677880">
                <wp:simplePos x="0" y="0"/>
                <wp:positionH relativeFrom="column">
                  <wp:posOffset>12065</wp:posOffset>
                </wp:positionH>
                <wp:positionV relativeFrom="paragraph">
                  <wp:posOffset>194945</wp:posOffset>
                </wp:positionV>
                <wp:extent cx="6762750" cy="304800"/>
                <wp:effectExtent l="0" t="0" r="19050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304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FB9" w:rsidRPr="00F16FB9" w:rsidRDefault="00F16FB9" w:rsidP="00F16F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FB9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Железная дорога – не место для развлечений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6DCF6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.95pt;margin-top:15.35pt;width:53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" fillcolor="red" strokeweight=".5pt">
                <v:textbox>
                  <w:txbxContent>
                    <w:p w:rsidR="00F16FB9" w:rsidRPr="00F16FB9" w:rsidRDefault="00F16FB9" w:rsidP="00F16FB9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6FB9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Железная дорога – не место для развлечений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981E82" w:rsidRDefault="0083716C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 w:rsidRPr="00F16FB9"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798505A8" wp14:editId="7F36F504">
            <wp:simplePos x="0" y="0"/>
            <wp:positionH relativeFrom="column">
              <wp:posOffset>4131945</wp:posOffset>
            </wp:positionH>
            <wp:positionV relativeFrom="paragraph">
              <wp:posOffset>247650</wp:posOffset>
            </wp:positionV>
            <wp:extent cx="1231265" cy="1000125"/>
            <wp:effectExtent l="0" t="0" r="6985" b="9525"/>
            <wp:wrapTight wrapText="bothSides">
              <wp:wrapPolygon edited="0">
                <wp:start x="0" y="0"/>
                <wp:lineTo x="0" y="21394"/>
                <wp:lineTo x="21388" y="21394"/>
                <wp:lineTo x="21388" y="0"/>
                <wp:lineTo x="0" y="0"/>
              </wp:wrapPolygon>
            </wp:wrapTight>
            <wp:docPr id="7" name="Рисунок 7" descr="D:\кочегарова\Pictures\3729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чегарова\Pictures\3729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FB9"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50496874" wp14:editId="2B390781">
            <wp:simplePos x="0" y="0"/>
            <wp:positionH relativeFrom="column">
              <wp:posOffset>2465070</wp:posOffset>
            </wp:positionH>
            <wp:positionV relativeFrom="paragraph">
              <wp:posOffset>247650</wp:posOffset>
            </wp:positionV>
            <wp:extent cx="1196975" cy="1000125"/>
            <wp:effectExtent l="0" t="0" r="3175" b="9525"/>
            <wp:wrapTight wrapText="bothSides">
              <wp:wrapPolygon edited="0">
                <wp:start x="0" y="0"/>
                <wp:lineTo x="0" y="21394"/>
                <wp:lineTo x="21314" y="21394"/>
                <wp:lineTo x="21314" y="0"/>
                <wp:lineTo x="0" y="0"/>
              </wp:wrapPolygon>
            </wp:wrapTight>
            <wp:docPr id="6" name="Рисунок 6" descr="D:\кочегарова\Pictures\372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чегарова\Pictures\3729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6FB9"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45E19FC7" wp14:editId="7BBB6CCE">
            <wp:simplePos x="0" y="0"/>
            <wp:positionH relativeFrom="column">
              <wp:posOffset>855345</wp:posOffset>
            </wp:positionH>
            <wp:positionV relativeFrom="paragraph">
              <wp:posOffset>247650</wp:posOffset>
            </wp:positionV>
            <wp:extent cx="113347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418" y="21394"/>
                <wp:lineTo x="21418" y="0"/>
                <wp:lineTo x="0" y="0"/>
              </wp:wrapPolygon>
            </wp:wrapTight>
            <wp:docPr id="5" name="Рисунок 5" descr="D:\кочегарова\Pictures\372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чегарова\Pictures\3729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981E82" w:rsidRDefault="00981E82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F16FB9" w:rsidRDefault="00F16FB9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подлезайте под платформы и железнодорожные составы.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пытайтесь проникнуть на платформу в неустановлен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ном месте.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прыгайте с платформы на пути, не бегайте и не играйте в подвижные игры.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повреждайте, не загораживайте, не демонтируйте и не устанавливайте самостоятельно знаки, указатели и иные носители информации.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оставляйте на железнодорожных путях никакие предметы.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  <w:tab w:val="num" w:pos="426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Обнаружив посторонние и/или забытые предметы, помехи безопасному движению поездов, сообщите об этом работникам железнодорожного транспорта.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Находясь на платформе, отойдите за линию безопас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ности при приближении поезда - чтобы не оказаться в зоне действия воздушного потока. При приближении поезда отойдите на безопасное расстояние.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подходите к вагонам до полной остановки поезда.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В случае возникновения ситуации, требующей экстрен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ной остановки железнодорожного состава, постарайтесь любым возможным способом подать сигнал.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прислоняйтесь к стоящим вагонам.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стойте на подножках и переходных площадках.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препятствуйте автоматическому открытию/закрытию дверей вагонов.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высовывайтесь во время движения из окон вагонов и тамбуров.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Помогайте пожилым людям, беременным, гражданам с детьми и людям с ограниченными физическими возмож</w:t>
      </w: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ностями.</w:t>
      </w:r>
    </w:p>
    <w:p w:rsidR="00F16FB9" w:rsidRPr="00F16FB9" w:rsidRDefault="00F16FB9" w:rsidP="005500A2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Держите детей за руку или на руках.</w:t>
      </w:r>
    </w:p>
    <w:p w:rsidR="005500A2" w:rsidRPr="00F16FB9" w:rsidRDefault="00F16FB9" w:rsidP="00882D57">
      <w:pPr>
        <w:numPr>
          <w:ilvl w:val="0"/>
          <w:numId w:val="1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F16FB9">
        <w:rPr>
          <w:rFonts w:ascii="Arial" w:eastAsia="Times New Roman" w:hAnsi="Arial" w:cs="Arial"/>
          <w:b/>
          <w:bCs/>
          <w:color w:val="363636"/>
          <w:lang w:eastAsia="ru-RU"/>
        </w:rPr>
        <w:t>Не оставляйте ребенка без присмотра!</w:t>
      </w:r>
    </w:p>
    <w:p w:rsidR="00C23094" w:rsidRDefault="00C23094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p w:rsidR="00C23094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E2587E" wp14:editId="1369CD64">
                <wp:simplePos x="0" y="0"/>
                <wp:positionH relativeFrom="column">
                  <wp:posOffset>12065</wp:posOffset>
                </wp:positionH>
                <wp:positionV relativeFrom="paragraph">
                  <wp:posOffset>-19685</wp:posOffset>
                </wp:positionV>
                <wp:extent cx="6743700" cy="314325"/>
                <wp:effectExtent l="0" t="0" r="19050" b="285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143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0A2" w:rsidRPr="005500A2" w:rsidRDefault="005500A2" w:rsidP="005500A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0A2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32"/>
                                <w:szCs w:val="3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Как пересекать железнодорожные пути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587E" id="Надпись 8" o:spid="_x0000_s1027" type="#_x0000_t202" style="position:absolute;left:0;text-align:left;margin-left:.95pt;margin-top:-1.55pt;width:53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" fillcolor="red" strokeweight=".5pt">
                <v:textbox>
                  <w:txbxContent>
                    <w:p w:rsidR="005500A2" w:rsidRPr="005500A2" w:rsidRDefault="005500A2" w:rsidP="005500A2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0A2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32"/>
                          <w:szCs w:val="3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Как пересекать железнодорожные пути</w:t>
                      </w:r>
                    </w:p>
                  </w:txbxContent>
                </v:textbox>
              </v:shape>
            </w:pict>
          </mc:Fallback>
        </mc:AlternateConten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Переходить и переезжать железнодорожные пути можно только в специально установленных и оборудованных для этого местах.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При переходе через железнодорожные пути убедитесь, что в зоне видимости нет движущегося состава.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Люди в инвалидных колясках должны пересекать железнодорожные пути только по пешеходным переходам и обязательно с сопровождающими.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пытайтесь перейти или переехать железнодо</w:t>
      </w: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softHyphen/>
        <w:t>рожный переезд при запрещающем сигнале светофора -даже если шлагбаум поднят или вовсе отсутствует.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ходите по железнодорожным путям.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оставляйте детей без присмотра.</w:t>
      </w:r>
    </w:p>
    <w:p w:rsidR="00C23094" w:rsidRPr="00C23094" w:rsidRDefault="00C2309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C23094">
        <w:rPr>
          <w:rFonts w:ascii="Arial" w:eastAsia="Times New Roman" w:hAnsi="Arial" w:cs="Arial"/>
          <w:b/>
          <w:bCs/>
          <w:color w:val="363636"/>
          <w:lang w:eastAsia="ru-RU"/>
        </w:rPr>
        <w:t>Не находитесь на территории или объектах железной дороги в состоянии алкогольного, токсического, наркотического опьянения.</w:t>
      </w:r>
    </w:p>
    <w:p w:rsidR="00C23094" w:rsidRPr="00C23094" w:rsidRDefault="008016A4" w:rsidP="00C23094">
      <w:pPr>
        <w:numPr>
          <w:ilvl w:val="0"/>
          <w:numId w:val="2"/>
        </w:numPr>
        <w:shd w:val="clear" w:color="auto" w:fill="E9F0F2"/>
        <w:tabs>
          <w:tab w:val="clear" w:pos="720"/>
          <w:tab w:val="num" w:pos="360"/>
        </w:tabs>
        <w:spacing w:before="100" w:beforeAutospacing="1" w:after="100" w:afterAutospacing="1" w:line="330" w:lineRule="atLeast"/>
        <w:ind w:left="0" w:firstLine="0"/>
        <w:jc w:val="both"/>
        <w:rPr>
          <w:rFonts w:ascii="Arial" w:eastAsia="Times New Roman" w:hAnsi="Arial" w:cs="Arial"/>
          <w:color w:val="363636"/>
          <w:lang w:eastAsia="ru-RU"/>
        </w:rPr>
      </w:pPr>
      <w:r w:rsidRPr="008016A4">
        <w:rPr>
          <w:rFonts w:ascii="Arial" w:hAnsi="Arial" w:cs="Arial"/>
          <w:b/>
          <w:noProof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anchorId="0A0047DA" wp14:editId="47D12985">
            <wp:simplePos x="0" y="0"/>
            <wp:positionH relativeFrom="column">
              <wp:posOffset>-83185</wp:posOffset>
            </wp:positionH>
            <wp:positionV relativeFrom="paragraph">
              <wp:posOffset>525145</wp:posOffset>
            </wp:positionV>
            <wp:extent cx="274320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450" y="21388"/>
                <wp:lineTo x="21450" y="0"/>
                <wp:lineTo x="0" y="0"/>
              </wp:wrapPolygon>
            </wp:wrapTight>
            <wp:docPr id="9" name="Рисунок 9" descr="D:\кочегарова\Pictures\3729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чегарова\Pictures\3729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094">
        <w:rPr>
          <w:rFonts w:ascii="Arial" w:eastAsia="Times New Roman" w:hAnsi="Arial" w:cs="Arial"/>
          <w:b/>
          <w:bCs/>
          <w:color w:val="363636"/>
          <w:lang w:eastAsia="ru-RU"/>
        </w:rPr>
        <w:t>Не используйте наушники и мобильные телефоны при переходе через железнодорожные пути.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 xml:space="preserve">Под действием напряжения может произойти поражение электрическим током как внешних, так и внутренних органов человека. К самым тяжелым последствиям приводят поражения нервной, дыхательной и </w:t>
      </w:r>
      <w:proofErr w:type="spellStart"/>
      <w:r w:rsidRPr="008016A4">
        <w:rPr>
          <w:rFonts w:ascii="Arial" w:hAnsi="Arial" w:cs="Arial"/>
          <w:b/>
        </w:rPr>
        <w:t>сердечнососудистой</w:t>
      </w:r>
      <w:proofErr w:type="spellEnd"/>
      <w:r w:rsidRPr="008016A4">
        <w:rPr>
          <w:rFonts w:ascii="Arial" w:hAnsi="Arial" w:cs="Arial"/>
          <w:b/>
        </w:rPr>
        <w:t xml:space="preserve"> систем.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</w:p>
    <w:p w:rsidR="0083716C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Помните: опасность поражения электрическим током при таком высоком напряжении возникает</w:t>
      </w:r>
    </w:p>
    <w:p w:rsidR="00E73091" w:rsidRPr="008016A4" w:rsidRDefault="00E73091" w:rsidP="000D7D57">
      <w:pPr>
        <w:spacing w:after="0"/>
        <w:ind w:hanging="142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в зоне 2-х метров до токоведущих конструкций,</w:t>
      </w:r>
    </w:p>
    <w:p w:rsidR="00C23094" w:rsidRDefault="000D7D57" w:rsidP="008016A4">
      <w:pPr>
        <w:spacing w:after="0"/>
        <w:ind w:hanging="142"/>
        <w:rPr>
          <w:rFonts w:ascii="Arial" w:hAnsi="Arial" w:cs="Arial"/>
          <w:b/>
        </w:rPr>
      </w:pPr>
      <w:r w:rsidRPr="008016A4">
        <w:rPr>
          <w:rFonts w:ascii="Arial" w:hAnsi="Arial" w:cs="Arial"/>
        </w:rPr>
        <w:t>Напряжение контактной сети - 27500 в</w:t>
      </w:r>
      <w:r w:rsidR="008016A4" w:rsidRPr="008016A4">
        <w:rPr>
          <w:rFonts w:ascii="Arial" w:hAnsi="Arial" w:cs="Arial"/>
        </w:rPr>
        <w:t xml:space="preserve">.     </w:t>
      </w:r>
      <w:r w:rsidR="0083716C" w:rsidRPr="008016A4">
        <w:rPr>
          <w:rFonts w:ascii="Arial" w:hAnsi="Arial" w:cs="Arial"/>
          <w:b/>
        </w:rPr>
        <w:t xml:space="preserve"> </w:t>
      </w:r>
      <w:r w:rsidR="008016A4" w:rsidRPr="008016A4">
        <w:rPr>
          <w:rFonts w:ascii="Arial" w:hAnsi="Arial" w:cs="Arial"/>
          <w:b/>
        </w:rPr>
        <w:t xml:space="preserve"> </w:t>
      </w:r>
      <w:r w:rsidR="00C23094" w:rsidRPr="008016A4">
        <w:rPr>
          <w:rFonts w:ascii="Arial" w:hAnsi="Arial" w:cs="Arial"/>
          <w:b/>
        </w:rPr>
        <w:t>а не только при непосредственном</w:t>
      </w:r>
      <w:r w:rsidR="008016A4" w:rsidRPr="008016A4">
        <w:rPr>
          <w:rFonts w:ascii="Arial" w:hAnsi="Arial" w:cs="Arial"/>
          <w:b/>
        </w:rPr>
        <w:t xml:space="preserve"> п</w:t>
      </w:r>
      <w:r w:rsidR="00C23094" w:rsidRPr="008016A4">
        <w:rPr>
          <w:rFonts w:ascii="Arial" w:hAnsi="Arial" w:cs="Arial"/>
          <w:b/>
        </w:rPr>
        <w:t>рикосно</w:t>
      </w:r>
      <w:r w:rsidR="008016A4" w:rsidRPr="008016A4">
        <w:rPr>
          <w:rFonts w:ascii="Arial" w:hAnsi="Arial" w:cs="Arial"/>
          <w:b/>
        </w:rPr>
        <w:t>вении</w:t>
      </w:r>
      <w:r w:rsidR="00C23094" w:rsidRPr="008016A4">
        <w:rPr>
          <w:rFonts w:ascii="Arial" w:hAnsi="Arial" w:cs="Arial"/>
          <w:b/>
        </w:rPr>
        <w:t>.</w:t>
      </w:r>
    </w:p>
    <w:p w:rsidR="008016A4" w:rsidRPr="008016A4" w:rsidRDefault="008016A4" w:rsidP="008016A4">
      <w:pPr>
        <w:spacing w:after="0"/>
        <w:ind w:hanging="142"/>
        <w:rPr>
          <w:rFonts w:ascii="Arial" w:hAnsi="Arial" w:cs="Arial"/>
          <w:b/>
          <w:sz w:val="16"/>
          <w:szCs w:val="16"/>
        </w:rPr>
      </w:pPr>
    </w:p>
    <w:p w:rsidR="00C2309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Не поднимайтесь на крыши выгонов, на опоры и</w:t>
      </w:r>
      <w:r w:rsidR="008016A4">
        <w:rPr>
          <w:rFonts w:ascii="Arial" w:hAnsi="Arial" w:cs="Arial"/>
          <w:b/>
        </w:rPr>
        <w:t xml:space="preserve"> </w:t>
      </w:r>
      <w:r w:rsidRPr="008016A4">
        <w:rPr>
          <w:rFonts w:ascii="Arial" w:hAnsi="Arial" w:cs="Arial"/>
          <w:b/>
        </w:rPr>
        <w:t>специальные конструкции контактной сети и</w:t>
      </w:r>
      <w:r w:rsidR="008016A4">
        <w:rPr>
          <w:rFonts w:ascii="Arial" w:hAnsi="Arial" w:cs="Arial"/>
          <w:b/>
        </w:rPr>
        <w:t xml:space="preserve"> </w:t>
      </w:r>
      <w:r w:rsidR="0083716C" w:rsidRPr="008016A4">
        <w:rPr>
          <w:rFonts w:ascii="Arial" w:hAnsi="Arial" w:cs="Arial"/>
          <w:b/>
        </w:rPr>
        <w:t xml:space="preserve">                                                                </w:t>
      </w:r>
      <w:r w:rsidR="008016A4">
        <w:rPr>
          <w:rFonts w:ascii="Arial" w:hAnsi="Arial" w:cs="Arial"/>
          <w:b/>
        </w:rPr>
        <w:t xml:space="preserve">     </w:t>
      </w:r>
      <w:r w:rsidR="0083716C" w:rsidRPr="008016A4">
        <w:rPr>
          <w:rFonts w:ascii="Arial" w:hAnsi="Arial" w:cs="Arial"/>
          <w:b/>
        </w:rPr>
        <w:t xml:space="preserve"> </w:t>
      </w:r>
      <w:r w:rsidRPr="008016A4">
        <w:rPr>
          <w:rFonts w:ascii="Arial" w:hAnsi="Arial" w:cs="Arial"/>
          <w:b/>
        </w:rPr>
        <w:t xml:space="preserve">воздушных линий. </w:t>
      </w:r>
    </w:p>
    <w:p w:rsidR="008016A4" w:rsidRPr="008016A4" w:rsidRDefault="008016A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>Не прикасайтесь к проводам, идущим от опор и</w:t>
      </w:r>
      <w:r w:rsidR="008016A4">
        <w:rPr>
          <w:rFonts w:ascii="Arial" w:hAnsi="Arial" w:cs="Arial"/>
          <w:b/>
        </w:rPr>
        <w:t xml:space="preserve"> </w:t>
      </w:r>
      <w:r w:rsidRPr="008016A4">
        <w:rPr>
          <w:rFonts w:ascii="Arial" w:hAnsi="Arial" w:cs="Arial"/>
          <w:b/>
        </w:rPr>
        <w:t>специальных конструкций контактной сети и</w:t>
      </w:r>
      <w:r w:rsidR="008016A4">
        <w:rPr>
          <w:rFonts w:ascii="Arial" w:hAnsi="Arial" w:cs="Arial"/>
          <w:b/>
        </w:rPr>
        <w:t xml:space="preserve"> </w:t>
      </w:r>
      <w:r w:rsidR="0083716C" w:rsidRPr="008016A4">
        <w:rPr>
          <w:rFonts w:ascii="Arial" w:hAnsi="Arial" w:cs="Arial"/>
          <w:b/>
        </w:rPr>
        <w:t xml:space="preserve">                                                                 </w:t>
      </w:r>
      <w:r w:rsidRPr="008016A4">
        <w:rPr>
          <w:rFonts w:ascii="Arial" w:hAnsi="Arial" w:cs="Arial"/>
          <w:b/>
        </w:rPr>
        <w:t xml:space="preserve">воздушных линий электропередачи. 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83716C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 xml:space="preserve"> </w:t>
      </w:r>
      <w:r w:rsidR="00C23094" w:rsidRPr="008016A4">
        <w:rPr>
          <w:rFonts w:ascii="Arial" w:hAnsi="Arial" w:cs="Arial"/>
          <w:b/>
        </w:rPr>
        <w:t>Не приближайтесь к оборванным проводам.</w:t>
      </w:r>
    </w:p>
    <w:p w:rsidR="00C23094" w:rsidRPr="008016A4" w:rsidRDefault="00C2309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83716C" w:rsidP="00C23094">
      <w:pPr>
        <w:spacing w:after="0"/>
        <w:jc w:val="both"/>
        <w:rPr>
          <w:rFonts w:ascii="Arial" w:hAnsi="Arial" w:cs="Arial"/>
          <w:b/>
        </w:rPr>
      </w:pPr>
      <w:r w:rsidRPr="008016A4">
        <w:rPr>
          <w:rFonts w:ascii="Arial" w:hAnsi="Arial" w:cs="Arial"/>
          <w:b/>
        </w:rPr>
        <w:t xml:space="preserve"> </w:t>
      </w:r>
      <w:r w:rsidR="00C23094" w:rsidRPr="008016A4">
        <w:rPr>
          <w:rFonts w:ascii="Arial" w:hAnsi="Arial" w:cs="Arial"/>
          <w:b/>
        </w:rPr>
        <w:t>Остерегайся контактного провода!</w:t>
      </w:r>
    </w:p>
    <w:p w:rsidR="00C23094" w:rsidRPr="0083716C" w:rsidRDefault="00C23094" w:rsidP="00C23094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C23094" w:rsidRPr="008016A4" w:rsidRDefault="00C23094" w:rsidP="0083716C">
      <w:pPr>
        <w:spacing w:after="0"/>
        <w:jc w:val="center"/>
        <w:rPr>
          <w:rFonts w:ascii="Arial" w:hAnsi="Arial" w:cs="Arial"/>
        </w:rPr>
      </w:pPr>
      <w:r w:rsidRPr="008016A4">
        <w:rPr>
          <w:rFonts w:ascii="Arial" w:hAnsi="Arial" w:cs="Arial"/>
        </w:rPr>
        <w:t>«Правила нахождения граждан и размещения объектов в зонах повышенной опасности, выполнения в этих зонах работ, проезда и прохода через железнодорожные пути» утверждены приказом Министерства транспорта РФ от 8 февраля 2007 г., №18</w:t>
      </w:r>
    </w:p>
    <w:p w:rsidR="00C23094" w:rsidRPr="0083716C" w:rsidRDefault="0083716C" w:rsidP="00981E82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-16511</wp:posOffset>
                </wp:positionH>
                <wp:positionV relativeFrom="paragraph">
                  <wp:posOffset>26035</wp:posOffset>
                </wp:positionV>
                <wp:extent cx="6638925" cy="285750"/>
                <wp:effectExtent l="0" t="0" r="2857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16C" w:rsidRPr="00E73091" w:rsidRDefault="0083716C" w:rsidP="008371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091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Пензенская транспортная прокуратура предупреждает: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left:0;text-align:left;margin-left:-1.3pt;margin-top:2.05pt;width:522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" fillcolor="red" strokeweight=".5pt">
                <v:textbox>
                  <w:txbxContent>
                    <w:p w:rsidR="0083716C" w:rsidRPr="00E73091" w:rsidRDefault="0083716C" w:rsidP="0083716C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3091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Пензенская транспортная прокуратура предупреждает:</w:t>
                      </w:r>
                    </w:p>
                  </w:txbxContent>
                </v:textbox>
              </v:shape>
            </w:pict>
          </mc:Fallback>
        </mc:AlternateContent>
      </w:r>
    </w:p>
    <w:p w:rsidR="0083716C" w:rsidRPr="00E73091" w:rsidRDefault="00E73091" w:rsidP="000D7D57">
      <w:pPr>
        <w:pStyle w:val="a3"/>
        <w:shd w:val="clear" w:color="auto" w:fill="E9F0F2"/>
        <w:spacing w:after="0" w:afterAutospacing="0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>з</w:t>
      </w:r>
      <w:r w:rsidR="0083716C" w:rsidRPr="00E73091">
        <w:rPr>
          <w:rStyle w:val="a4"/>
          <w:rFonts w:ascii="Arial" w:hAnsi="Arial" w:cs="Arial"/>
          <w:color w:val="363636"/>
          <w:sz w:val="21"/>
          <w:szCs w:val="22"/>
        </w:rPr>
        <w:t>а нарушение правил поведения на железнодорожном транспорте, а также за совершение действий, угрожающих безопасности движения, Кодексом Российской Федерации об административных правонарушениях предусмотрена административная ответственность. </w:t>
      </w:r>
    </w:p>
    <w:p w:rsidR="0083716C" w:rsidRPr="00E73091" w:rsidRDefault="0083716C" w:rsidP="000D7D57">
      <w:pPr>
        <w:pStyle w:val="a3"/>
        <w:shd w:val="clear" w:color="auto" w:fill="E9F0F2"/>
        <w:spacing w:before="0" w:before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 xml:space="preserve">(ч. 1 ст. 11.1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повреждение железнодорожного пути, сооружений и устройств сигнализации или связи либо другого транс</w:t>
      </w:r>
      <w:r w:rsidRPr="00E73091">
        <w:rPr>
          <w:rFonts w:ascii="Arial" w:hAnsi="Arial" w:cs="Arial"/>
          <w:color w:val="363636"/>
          <w:sz w:val="21"/>
          <w:szCs w:val="22"/>
        </w:rPr>
        <w:softHyphen/>
        <w:t>портного оборудования, сбрасывание на железнодорож</w:t>
      </w:r>
      <w:r w:rsidRPr="00E73091">
        <w:rPr>
          <w:rFonts w:ascii="Arial" w:hAnsi="Arial" w:cs="Arial"/>
          <w:color w:val="363636"/>
          <w:sz w:val="21"/>
          <w:szCs w:val="22"/>
        </w:rPr>
        <w:softHyphen/>
        <w:t>ные пути или оставление на них предметов, которые могут вызвать нарушение движения поездов</w:t>
      </w: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</w:t>
      </w:r>
    </w:p>
    <w:p w:rsidR="0083716C" w:rsidRPr="00E73091" w:rsidRDefault="0083716C" w:rsidP="000D7D57">
      <w:pPr>
        <w:pStyle w:val="a3"/>
        <w:shd w:val="clear" w:color="auto" w:fill="E9F0F2"/>
        <w:spacing w:after="0" w:after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 xml:space="preserve">(ч. 5 ст. 11.1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проход по железнодорожным путям в неустановленных местах</w:t>
      </w: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</w:t>
      </w:r>
    </w:p>
    <w:p w:rsidR="000D7D57" w:rsidRPr="00E73091" w:rsidRDefault="0083716C" w:rsidP="000D7D57">
      <w:pPr>
        <w:pStyle w:val="a3"/>
        <w:shd w:val="clear" w:color="auto" w:fill="E9F0F2"/>
        <w:spacing w:after="0" w:after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lastRenderedPageBreak/>
        <w:t xml:space="preserve">(ч. б ст. 11.1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нарушение правил безопасности движения и эксплуатации железнодорожного транспорта на железнодорожных путях общего пользования, железнодорожных путях необщего пользования или на железнодорожных переездах, если эти действия </w:t>
      </w:r>
    </w:p>
    <w:p w:rsidR="0083716C" w:rsidRPr="00E73091" w:rsidRDefault="0083716C" w:rsidP="000D7D57">
      <w:pPr>
        <w:pStyle w:val="a3"/>
        <w:shd w:val="clear" w:color="auto" w:fill="E9F0F2"/>
        <w:spacing w:before="0" w:beforeAutospacing="0"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Fonts w:ascii="Arial" w:hAnsi="Arial" w:cs="Arial"/>
          <w:color w:val="363636"/>
          <w:sz w:val="21"/>
          <w:szCs w:val="22"/>
        </w:rPr>
        <w:t>не содержат уголовно наказуемого деяния</w:t>
      </w:r>
    </w:p>
    <w:p w:rsidR="0083716C" w:rsidRPr="00E73091" w:rsidRDefault="0083716C" w:rsidP="0083716C">
      <w:pPr>
        <w:pStyle w:val="a3"/>
        <w:shd w:val="clear" w:color="auto" w:fill="E9F0F2"/>
        <w:spacing w:line="330" w:lineRule="atLeast"/>
        <w:jc w:val="center"/>
        <w:rPr>
          <w:rFonts w:ascii="Arial" w:hAnsi="Arial" w:cs="Arial"/>
          <w:color w:val="363636"/>
          <w:sz w:val="21"/>
          <w:szCs w:val="22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 xml:space="preserve"> (ч. 1 ст. 11.17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посадка или высадка граждан на ходу поезда либо проезд на подножках, крышах вагонов или в других не приспособленных для проезда пассажиров местах, а равно самовольная без надобности остановка поезда либо самовольный проезд в грузовом поезде</w:t>
      </w:r>
      <w:r w:rsidRPr="00E73091">
        <w:rPr>
          <w:rStyle w:val="a4"/>
          <w:rFonts w:ascii="Arial" w:hAnsi="Arial" w:cs="Arial"/>
          <w:color w:val="363636"/>
          <w:sz w:val="21"/>
          <w:szCs w:val="22"/>
        </w:rPr>
        <w:t> </w:t>
      </w:r>
    </w:p>
    <w:p w:rsidR="0083716C" w:rsidRPr="00E73091" w:rsidRDefault="0083716C" w:rsidP="0083716C">
      <w:pPr>
        <w:pStyle w:val="a3"/>
        <w:shd w:val="clear" w:color="auto" w:fill="E9F0F2"/>
        <w:spacing w:line="330" w:lineRule="atLeast"/>
        <w:jc w:val="center"/>
        <w:rPr>
          <w:rFonts w:ascii="Arial" w:hAnsi="Arial" w:cs="Arial"/>
          <w:color w:val="363636"/>
          <w:sz w:val="21"/>
        </w:rPr>
      </w:pPr>
      <w:r w:rsidRPr="00E73091">
        <w:rPr>
          <w:rStyle w:val="a4"/>
          <w:rFonts w:ascii="Arial" w:hAnsi="Arial" w:cs="Arial"/>
          <w:color w:val="363636"/>
          <w:sz w:val="21"/>
          <w:szCs w:val="22"/>
        </w:rPr>
        <w:t xml:space="preserve">(ч. 2 ст. 11.17 КоАП </w:t>
      </w:r>
      <w:proofErr w:type="gramStart"/>
      <w:r w:rsidRPr="00E73091">
        <w:rPr>
          <w:rStyle w:val="a4"/>
          <w:rFonts w:ascii="Arial" w:hAnsi="Arial" w:cs="Arial"/>
          <w:color w:val="363636"/>
          <w:sz w:val="21"/>
          <w:szCs w:val="22"/>
        </w:rPr>
        <w:t>РФ)</w:t>
      </w:r>
      <w:r w:rsidRPr="00E73091">
        <w:rPr>
          <w:rFonts w:ascii="Arial" w:hAnsi="Arial" w:cs="Arial"/>
          <w:color w:val="363636"/>
          <w:sz w:val="21"/>
          <w:szCs w:val="22"/>
        </w:rPr>
        <w:br/>
        <w:t>-</w:t>
      </w:r>
      <w:proofErr w:type="gramEnd"/>
      <w:r w:rsidRPr="00E73091">
        <w:rPr>
          <w:rFonts w:ascii="Arial" w:hAnsi="Arial" w:cs="Arial"/>
          <w:color w:val="363636"/>
          <w:sz w:val="21"/>
          <w:szCs w:val="22"/>
        </w:rPr>
        <w:t xml:space="preserve"> выбрасывание мусора или иных предметов на железнодорожные пути и платформы</w:t>
      </w:r>
    </w:p>
    <w:p w:rsidR="00C23094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 wp14:anchorId="23505855" wp14:editId="5C5976F7">
            <wp:simplePos x="0" y="0"/>
            <wp:positionH relativeFrom="column">
              <wp:posOffset>-16510</wp:posOffset>
            </wp:positionH>
            <wp:positionV relativeFrom="paragraph">
              <wp:posOffset>473710</wp:posOffset>
            </wp:positionV>
            <wp:extent cx="676275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39" y="21516"/>
                <wp:lineTo x="2153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3091">
        <w:rPr>
          <w:rFonts w:ascii="Arial" w:hAnsi="Arial" w:cs="Arial"/>
          <w:noProof/>
          <w:sz w:val="21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CEDDD5" wp14:editId="7D211F86">
                <wp:simplePos x="0" y="0"/>
                <wp:positionH relativeFrom="column">
                  <wp:posOffset>-16510</wp:posOffset>
                </wp:positionH>
                <wp:positionV relativeFrom="paragraph">
                  <wp:posOffset>6984</wp:posOffset>
                </wp:positionV>
                <wp:extent cx="6762750" cy="276225"/>
                <wp:effectExtent l="0" t="0" r="19050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276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091" w:rsidRPr="00E73091" w:rsidRDefault="00E73091" w:rsidP="00E730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3091"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Информация о правилах поведения на железной дороге для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DDD5" id="Надпись 11" o:spid="_x0000_s1029" type="#_x0000_t202" style="position:absolute;left:0;text-align:left;margin-left:-1.3pt;margin-top:.55pt;width:532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" fillcolor="red" strokeweight=".5pt">
                <v:textbox>
                  <w:txbxContent>
                    <w:p w:rsidR="00E73091" w:rsidRPr="00E73091" w:rsidRDefault="00E73091" w:rsidP="00E73091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73091"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Информация о правилах поведения на железной дороге для детей</w:t>
                      </w:r>
                    </w:p>
                  </w:txbxContent>
                </v:textbox>
              </v:shape>
            </w:pict>
          </mc:Fallback>
        </mc:AlternateContent>
      </w:r>
    </w:p>
    <w:p w:rsidR="00E7173E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10"/>
        <w:gridCol w:w="5311"/>
      </w:tblGrid>
      <w:tr w:rsidR="00E7173E" w:rsidTr="00E7173E">
        <w:tc>
          <w:tcPr>
            <w:tcW w:w="5310" w:type="dxa"/>
          </w:tcPr>
          <w:p w:rsidR="00F41AA5" w:rsidRDefault="00F41AA5" w:rsidP="00981E82">
            <w:pPr>
              <w:jc w:val="center"/>
              <w:rPr>
                <w:rFonts w:ascii="Arial" w:hAnsi="Arial" w:cs="Arial"/>
                <w:b/>
              </w:rPr>
            </w:pPr>
          </w:p>
          <w:p w:rsidR="00E7173E" w:rsidRDefault="00E7173E" w:rsidP="00981E82">
            <w:pPr>
              <w:jc w:val="center"/>
              <w:rPr>
                <w:rFonts w:ascii="Arial" w:hAnsi="Arial" w:cs="Arial"/>
                <w:b/>
              </w:rPr>
            </w:pPr>
            <w:r w:rsidRPr="00E7173E">
              <w:rPr>
                <w:rFonts w:ascii="Arial" w:hAnsi="Arial" w:cs="Arial"/>
                <w:b/>
              </w:rPr>
              <w:t>Пензенская транспортная прокуратура</w:t>
            </w:r>
          </w:p>
          <w:p w:rsidR="00E7173E" w:rsidRDefault="00E7173E" w:rsidP="00981E82">
            <w:pPr>
              <w:jc w:val="center"/>
              <w:rPr>
                <w:rFonts w:ascii="Arial" w:hAnsi="Arial" w:cs="Arial"/>
              </w:rPr>
            </w:pPr>
            <w:r w:rsidRPr="00E7173E">
              <w:rPr>
                <w:rFonts w:ascii="Arial" w:hAnsi="Arial" w:cs="Arial"/>
              </w:rPr>
              <w:t>Телефон прокуратуры</w:t>
            </w:r>
            <w:r>
              <w:rPr>
                <w:rFonts w:ascii="Arial" w:hAnsi="Arial" w:cs="Arial"/>
                <w:b/>
              </w:rPr>
              <w:t xml:space="preserve"> - 45-81-17 </w:t>
            </w:r>
            <w:r w:rsidRPr="00E7173E">
              <w:rPr>
                <w:rFonts w:ascii="Arial" w:hAnsi="Arial" w:cs="Arial"/>
              </w:rPr>
              <w:t>(общий)</w:t>
            </w:r>
            <w:r>
              <w:rPr>
                <w:rFonts w:ascii="Arial" w:hAnsi="Arial" w:cs="Arial"/>
              </w:rPr>
              <w:t>;</w:t>
            </w:r>
          </w:p>
          <w:p w:rsidR="00E7173E" w:rsidRDefault="00E7173E" w:rsidP="00E7173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Телефон прокурора - </w:t>
            </w:r>
            <w:r w:rsidRPr="00E7173E">
              <w:rPr>
                <w:rFonts w:ascii="Arial" w:hAnsi="Arial" w:cs="Arial"/>
                <w:b/>
              </w:rPr>
              <w:t>45-81-19</w:t>
            </w:r>
          </w:p>
          <w:p w:rsidR="00E7173E" w:rsidRPr="00F41AA5" w:rsidRDefault="00E7173E" w:rsidP="00E7173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7173E" w:rsidRDefault="00E7173E" w:rsidP="00F41AA5">
            <w:pPr>
              <w:jc w:val="center"/>
              <w:rPr>
                <w:rFonts w:ascii="Arial" w:hAnsi="Arial" w:cs="Arial"/>
                <w:b/>
              </w:rPr>
            </w:pPr>
            <w:r w:rsidRPr="00E7173E">
              <w:rPr>
                <w:rFonts w:ascii="Arial" w:hAnsi="Arial" w:cs="Arial"/>
              </w:rPr>
              <w:t>Адрес:</w:t>
            </w:r>
            <w:r>
              <w:rPr>
                <w:rFonts w:ascii="Arial" w:hAnsi="Arial" w:cs="Arial"/>
                <w:b/>
              </w:rPr>
              <w:t xml:space="preserve"> 440061, г. Пенза, ул. Дзержинского, 16</w:t>
            </w:r>
          </w:p>
          <w:p w:rsidR="00F41AA5" w:rsidRPr="00E7173E" w:rsidRDefault="00F41AA5" w:rsidP="00F41AA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11" w:type="dxa"/>
          </w:tcPr>
          <w:p w:rsidR="00F41AA5" w:rsidRDefault="00F41AA5" w:rsidP="00981E82">
            <w:pPr>
              <w:jc w:val="center"/>
              <w:rPr>
                <w:rFonts w:ascii="Arial" w:hAnsi="Arial" w:cs="Arial"/>
                <w:b/>
              </w:rPr>
            </w:pPr>
          </w:p>
          <w:p w:rsidR="00E7173E" w:rsidRDefault="00F41AA5" w:rsidP="00981E82">
            <w:pPr>
              <w:jc w:val="center"/>
              <w:rPr>
                <w:rFonts w:ascii="Arial" w:hAnsi="Arial" w:cs="Arial"/>
                <w:b/>
              </w:rPr>
            </w:pPr>
            <w:r w:rsidRPr="00F41AA5">
              <w:rPr>
                <w:rFonts w:ascii="Arial" w:hAnsi="Arial" w:cs="Arial"/>
                <w:b/>
              </w:rPr>
              <w:t>Пензенский ЛО МВД РФ на транспорте</w:t>
            </w:r>
          </w:p>
          <w:p w:rsidR="00F41AA5" w:rsidRDefault="00F41AA5" w:rsidP="00981E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Телефон дежурной части: </w:t>
            </w:r>
          </w:p>
          <w:p w:rsidR="00F41AA5" w:rsidRDefault="00F41AA5" w:rsidP="00981E82">
            <w:pPr>
              <w:jc w:val="center"/>
              <w:rPr>
                <w:rFonts w:ascii="Arial" w:hAnsi="Arial" w:cs="Arial"/>
              </w:rPr>
            </w:pPr>
            <w:r w:rsidRPr="00F41AA5">
              <w:rPr>
                <w:rFonts w:ascii="Arial" w:hAnsi="Arial" w:cs="Arial"/>
                <w:b/>
              </w:rPr>
              <w:t xml:space="preserve">(841-2) 58-12-88, 58-80-74 </w:t>
            </w:r>
            <w:r>
              <w:rPr>
                <w:rFonts w:ascii="Arial" w:hAnsi="Arial" w:cs="Arial"/>
              </w:rPr>
              <w:t>(круглосуточно)</w:t>
            </w:r>
          </w:p>
          <w:p w:rsidR="00F41AA5" w:rsidRDefault="00F41AA5" w:rsidP="00981E82">
            <w:pPr>
              <w:jc w:val="center"/>
              <w:rPr>
                <w:rFonts w:ascii="Arial" w:hAnsi="Arial" w:cs="Arial"/>
              </w:rPr>
            </w:pPr>
          </w:p>
          <w:p w:rsidR="00F41AA5" w:rsidRPr="00F41AA5" w:rsidRDefault="00F41AA5" w:rsidP="00F41AA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Адрес: </w:t>
            </w:r>
            <w:r w:rsidRPr="00F41AA5">
              <w:rPr>
                <w:rFonts w:ascii="Arial" w:hAnsi="Arial" w:cs="Arial"/>
                <w:b/>
              </w:rPr>
              <w:t>г. Пенза, ул. Ухтомского</w:t>
            </w:r>
            <w:r>
              <w:rPr>
                <w:rFonts w:ascii="Arial" w:hAnsi="Arial" w:cs="Arial"/>
                <w:b/>
              </w:rPr>
              <w:t xml:space="preserve">, </w:t>
            </w:r>
            <w:r w:rsidRPr="00F41AA5">
              <w:rPr>
                <w:rFonts w:ascii="Arial" w:hAnsi="Arial" w:cs="Arial"/>
                <w:b/>
              </w:rPr>
              <w:t>16 А</w:t>
            </w:r>
          </w:p>
        </w:tc>
      </w:tr>
    </w:tbl>
    <w:p w:rsidR="00E7173E" w:rsidRDefault="00E7173E" w:rsidP="00981E82">
      <w:pPr>
        <w:spacing w:after="0"/>
        <w:jc w:val="center"/>
        <w:rPr>
          <w:rFonts w:ascii="Arial" w:hAnsi="Arial" w:cs="Arial"/>
          <w:sz w:val="32"/>
          <w:szCs w:val="32"/>
          <w:u w:val="single"/>
        </w:rPr>
      </w:pPr>
    </w:p>
    <w:sectPr w:rsidR="00E7173E" w:rsidSect="008016A4">
      <w:pgSz w:w="11906" w:h="16838"/>
      <w:pgMar w:top="709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C5FC3"/>
    <w:multiLevelType w:val="multilevel"/>
    <w:tmpl w:val="0AC48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157F5E"/>
    <w:multiLevelType w:val="multilevel"/>
    <w:tmpl w:val="20327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87C"/>
    <w:rsid w:val="00040C27"/>
    <w:rsid w:val="000D7D57"/>
    <w:rsid w:val="001B2721"/>
    <w:rsid w:val="005500A2"/>
    <w:rsid w:val="006B63E7"/>
    <w:rsid w:val="008016A4"/>
    <w:rsid w:val="0081625D"/>
    <w:rsid w:val="0083716C"/>
    <w:rsid w:val="00981E82"/>
    <w:rsid w:val="00A4487C"/>
    <w:rsid w:val="00C23094"/>
    <w:rsid w:val="00E7173E"/>
    <w:rsid w:val="00E73091"/>
    <w:rsid w:val="00F16FB9"/>
    <w:rsid w:val="00F41AA5"/>
    <w:rsid w:val="00F5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7FC9D-CD3D-4644-9E0B-8AE87FA5B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16C"/>
    <w:rPr>
      <w:b/>
      <w:bCs/>
    </w:rPr>
  </w:style>
  <w:style w:type="table" w:styleId="a5">
    <w:name w:val="Table Grid"/>
    <w:basedOn w:val="a1"/>
    <w:uiPriority w:val="39"/>
    <w:rsid w:val="00E71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50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508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6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34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70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48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16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42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50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4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30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597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20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0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9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4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2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2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56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952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367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 Петровна Кочегарова</dc:creator>
  <cp:keywords/>
  <dc:description/>
  <cp:lastModifiedBy>Лидия Петровна Кочегарова</cp:lastModifiedBy>
  <cp:revision>2</cp:revision>
  <cp:lastPrinted>2020-06-17T08:51:00Z</cp:lastPrinted>
  <dcterms:created xsi:type="dcterms:W3CDTF">2020-06-17T08:52:00Z</dcterms:created>
  <dcterms:modified xsi:type="dcterms:W3CDTF">2020-06-17T08:52:00Z</dcterms:modified>
</cp:coreProperties>
</file>